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p>
    <w:p>
      <w:pPr>
        <w:widowControl/>
        <w:spacing w:line="360" w:lineRule="auto"/>
        <w:ind w:firstLine="0" w:firstLineChars="0"/>
        <w:jc w:val="center"/>
        <w:rPr>
          <w:rFonts w:hint="eastAsia" w:ascii="宋体" w:hAnsi="宋体" w:eastAsia="宋体" w:cs="仿宋_GB2312"/>
          <w:b/>
          <w:sz w:val="28"/>
          <w:szCs w:val="28"/>
        </w:rPr>
      </w:pPr>
      <w:bookmarkStart w:id="0" w:name="_Hlk195799554"/>
      <w:r>
        <w:rPr>
          <w:rFonts w:hint="eastAsia" w:ascii="宋体" w:hAnsi="宋体" w:eastAsia="宋体" w:cs="仿宋_GB2312"/>
          <w:b/>
          <w:sz w:val="28"/>
          <w:szCs w:val="28"/>
        </w:rPr>
        <w:t>五金、标准件等低值易耗品</w:t>
      </w:r>
      <w:bookmarkEnd w:id="0"/>
      <w:r>
        <w:rPr>
          <w:rFonts w:hint="eastAsia" w:ascii="宋体" w:hAnsi="宋体" w:eastAsia="宋体" w:cs="仿宋_GB2312"/>
          <w:b/>
          <w:sz w:val="28"/>
          <w:szCs w:val="28"/>
        </w:rPr>
        <w:t>需求书（编号：CG25-</w:t>
      </w:r>
      <w:r>
        <w:rPr>
          <w:rFonts w:hint="eastAsia" w:ascii="宋体" w:hAnsi="宋体" w:eastAsia="宋体" w:cs="仿宋_GB2312"/>
          <w:b/>
          <w:sz w:val="28"/>
          <w:szCs w:val="28"/>
          <w:lang w:val="en-US" w:eastAsia="zh-CN"/>
        </w:rPr>
        <w:t>019</w:t>
      </w:r>
      <w:r>
        <w:rPr>
          <w:rFonts w:hint="eastAsia" w:ascii="宋体" w:hAnsi="宋体" w:eastAsia="宋体" w:cs="仿宋_GB2312"/>
          <w:b/>
          <w:sz w:val="28"/>
          <w:szCs w:val="28"/>
        </w:rPr>
        <w:t>）</w:t>
      </w:r>
    </w:p>
    <w:p>
      <w:pPr>
        <w:widowControl/>
        <w:spacing w:line="360" w:lineRule="auto"/>
        <w:ind w:firstLine="0" w:firstLineChars="0"/>
        <w:jc w:val="center"/>
        <w:rPr>
          <w:rFonts w:hint="eastAsia" w:ascii="宋体" w:hAnsi="宋体" w:eastAsia="宋体" w:cs="仿宋_GB2312"/>
          <w:b/>
          <w:sz w:val="28"/>
          <w:szCs w:val="28"/>
        </w:rPr>
      </w:pPr>
    </w:p>
    <w:p>
      <w:pPr>
        <w:spacing w:line="360" w:lineRule="auto"/>
        <w:ind w:firstLine="480"/>
        <w:rPr>
          <w:rFonts w:hint="eastAsia" w:ascii="宋体" w:hAnsi="宋体" w:eastAsia="宋体"/>
          <w:sz w:val="24"/>
          <w:szCs w:val="21"/>
        </w:rPr>
      </w:pPr>
      <w:r>
        <w:rPr>
          <w:rFonts w:hint="eastAsia" w:ascii="宋体" w:hAnsi="宋体" w:eastAsia="宋体"/>
          <w:sz w:val="24"/>
          <w:szCs w:val="21"/>
        </w:rPr>
        <w:t>中国地质科学院勘探技术研究所根据工作需要，欲确定五金、标准件等低值易耗品定点供应商，主要的五金、标准件等低值易耗品详见下表，诚邀相关供应商应答。</w:t>
      </w:r>
    </w:p>
    <w:p>
      <w:pPr>
        <w:spacing w:line="360" w:lineRule="auto"/>
        <w:ind w:firstLine="482"/>
        <w:rPr>
          <w:rFonts w:hint="eastAsia" w:ascii="宋体" w:hAnsi="宋体" w:eastAsia="宋体"/>
          <w:sz w:val="24"/>
          <w:szCs w:val="21"/>
        </w:rPr>
      </w:pPr>
      <w:r>
        <w:rPr>
          <w:rFonts w:hint="eastAsia" w:ascii="宋体" w:hAnsi="宋体" w:eastAsia="宋体"/>
          <w:b/>
          <w:bCs/>
          <w:sz w:val="24"/>
        </w:rPr>
        <w:t>应答文件编辑完整，扫描为一个PDF格式文件，文件名以“CG25-</w:t>
      </w:r>
      <w:r>
        <w:rPr>
          <w:rFonts w:hint="eastAsia" w:ascii="宋体" w:hAnsi="宋体" w:eastAsia="宋体"/>
          <w:b/>
          <w:bCs/>
          <w:sz w:val="24"/>
          <w:lang w:val="en-US" w:eastAsia="zh-CN"/>
        </w:rPr>
        <w:t>019</w:t>
      </w:r>
      <w:r>
        <w:rPr>
          <w:rFonts w:hint="eastAsia" w:ascii="宋体" w:hAnsi="宋体" w:eastAsia="宋体"/>
          <w:b/>
          <w:bCs/>
          <w:sz w:val="24"/>
        </w:rPr>
        <w:t>公司全称” 命名，文件内容包括：应答及报价、联系人授权委托书、经营活动中无重大违法记录声明、营业执照、资质、廉洁责任书等文件于2025年</w:t>
      </w:r>
      <w:r>
        <w:rPr>
          <w:rFonts w:hint="eastAsia" w:ascii="宋体" w:hAnsi="宋体" w:eastAsia="宋体"/>
          <w:b/>
          <w:bCs/>
          <w:sz w:val="24"/>
          <w:lang w:val="en-US" w:eastAsia="zh-CN"/>
        </w:rPr>
        <w:t>4</w:t>
      </w:r>
      <w:r>
        <w:rPr>
          <w:rFonts w:hint="eastAsia" w:ascii="宋体" w:hAnsi="宋体" w:eastAsia="宋体"/>
          <w:b/>
          <w:bCs/>
          <w:sz w:val="24"/>
        </w:rPr>
        <w:t>月</w:t>
      </w:r>
      <w:r>
        <w:rPr>
          <w:rFonts w:hint="eastAsia" w:ascii="宋体" w:hAnsi="宋体" w:eastAsia="宋体"/>
          <w:b/>
          <w:bCs/>
          <w:sz w:val="24"/>
          <w:lang w:val="en-US" w:eastAsia="zh-CN"/>
        </w:rPr>
        <w:t>23</w:t>
      </w:r>
      <w:r>
        <w:rPr>
          <w:rFonts w:hint="eastAsia" w:ascii="宋体" w:hAnsi="宋体" w:eastAsia="宋体"/>
          <w:b/>
          <w:bCs/>
          <w:sz w:val="24"/>
        </w:rPr>
        <w:t>日17时前一并发送至KTSCG2025@163.com邮箱。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r>
        <w:rPr>
          <w:rFonts w:hint="eastAsia" w:ascii="宋体" w:hAnsi="宋体" w:eastAsia="宋体"/>
          <w:sz w:val="24"/>
          <w:szCs w:val="21"/>
        </w:rPr>
        <w:t>联系电话：03162096884，联系人：赵先生</w:t>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p>
    <w:p>
      <w:pPr>
        <w:spacing w:line="360" w:lineRule="auto"/>
        <w:ind w:firstLine="480"/>
        <w:jc w:val="right"/>
        <w:rPr>
          <w:rFonts w:hint="eastAsia" w:ascii="宋体" w:hAnsi="宋体" w:eastAsia="宋体"/>
          <w:sz w:val="24"/>
          <w:szCs w:val="21"/>
        </w:rPr>
      </w:pPr>
    </w:p>
    <w:p>
      <w:pPr>
        <w:spacing w:line="360" w:lineRule="auto"/>
        <w:ind w:firstLine="480"/>
        <w:jc w:val="right"/>
        <w:rPr>
          <w:rFonts w:hint="eastAsia" w:ascii="宋体" w:hAnsi="宋体" w:eastAsia="宋体"/>
          <w:sz w:val="24"/>
          <w:szCs w:val="21"/>
        </w:rPr>
      </w:pPr>
      <w:r>
        <w:rPr>
          <w:rFonts w:hint="eastAsia" w:ascii="宋体" w:hAnsi="宋体" w:eastAsia="宋体"/>
          <w:sz w:val="24"/>
          <w:szCs w:val="21"/>
        </w:rPr>
        <w:t>中国地质科学院勘探技术研究所</w:t>
      </w:r>
    </w:p>
    <w:p>
      <w:pPr>
        <w:spacing w:line="360" w:lineRule="auto"/>
        <w:ind w:right="480" w:firstLine="480"/>
        <w:jc w:val="right"/>
        <w:rPr>
          <w:rFonts w:hint="eastAsia" w:ascii="宋体" w:hAnsi="宋体" w:eastAsia="宋体"/>
          <w:sz w:val="24"/>
          <w:szCs w:val="21"/>
        </w:rPr>
      </w:pPr>
      <w:r>
        <w:rPr>
          <w:rFonts w:ascii="宋体" w:hAnsi="宋体" w:eastAsia="宋体"/>
          <w:sz w:val="24"/>
          <w:szCs w:val="21"/>
        </w:rPr>
        <w:t>202</w:t>
      </w:r>
      <w:r>
        <w:rPr>
          <w:rFonts w:hint="eastAsia" w:ascii="宋体" w:hAnsi="宋体" w:eastAsia="宋体"/>
          <w:sz w:val="24"/>
          <w:szCs w:val="21"/>
        </w:rPr>
        <w:t>5</w:t>
      </w:r>
      <w:r>
        <w:rPr>
          <w:rFonts w:ascii="宋体" w:hAnsi="宋体" w:eastAsia="宋体"/>
          <w:sz w:val="24"/>
          <w:szCs w:val="21"/>
        </w:rPr>
        <w:t>年</w:t>
      </w:r>
      <w:r>
        <w:rPr>
          <w:rFonts w:hint="eastAsia" w:ascii="宋体" w:hAnsi="宋体" w:eastAsia="宋体"/>
          <w:sz w:val="24"/>
          <w:szCs w:val="21"/>
          <w:lang w:val="en-US" w:eastAsia="zh-CN"/>
        </w:rPr>
        <w:t>4</w:t>
      </w:r>
      <w:r>
        <w:rPr>
          <w:rFonts w:ascii="宋体" w:hAnsi="宋体" w:eastAsia="宋体"/>
          <w:sz w:val="24"/>
          <w:szCs w:val="21"/>
        </w:rPr>
        <w:t>月</w:t>
      </w:r>
      <w:r>
        <w:rPr>
          <w:rFonts w:hint="eastAsia" w:ascii="宋体" w:hAnsi="宋体" w:eastAsia="宋体"/>
          <w:sz w:val="24"/>
          <w:szCs w:val="21"/>
          <w:lang w:val="en-US" w:eastAsia="zh-CN"/>
        </w:rPr>
        <w:t>18</w:t>
      </w:r>
      <w:r>
        <w:rPr>
          <w:rFonts w:hint="eastAsia" w:ascii="宋体" w:hAnsi="宋体" w:eastAsia="宋体"/>
          <w:sz w:val="24"/>
          <w:szCs w:val="21"/>
        </w:rPr>
        <w:t>日</w:t>
      </w: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right="480" w:firstLine="480"/>
        <w:jc w:val="right"/>
        <w:rPr>
          <w:rFonts w:hint="eastAsia" w:ascii="宋体" w:hAnsi="宋体" w:eastAsia="宋体"/>
          <w:sz w:val="24"/>
          <w:szCs w:val="21"/>
        </w:rPr>
      </w:pPr>
    </w:p>
    <w:p>
      <w:pPr>
        <w:spacing w:line="360" w:lineRule="auto"/>
        <w:ind w:right="480" w:firstLine="562"/>
        <w:jc w:val="center"/>
        <w:rPr>
          <w:rFonts w:hint="eastAsia" w:ascii="宋体" w:hAnsi="宋体" w:eastAsia="宋体"/>
          <w:b/>
          <w:bCs/>
          <w:sz w:val="28"/>
          <w:szCs w:val="22"/>
        </w:rPr>
      </w:pPr>
      <w:r>
        <w:rPr>
          <w:rFonts w:hint="eastAsia" w:ascii="宋体" w:hAnsi="宋体" w:eastAsia="宋体"/>
          <w:b/>
          <w:bCs/>
          <w:sz w:val="28"/>
          <w:szCs w:val="22"/>
        </w:rPr>
        <w:t>主要需求清单</w:t>
      </w:r>
    </w:p>
    <w:tbl>
      <w:tblPr>
        <w:tblStyle w:val="6"/>
        <w:tblW w:w="0" w:type="auto"/>
        <w:tblInd w:w="0" w:type="dxa"/>
        <w:tblLayout w:type="autofit"/>
        <w:tblCellMar>
          <w:top w:w="0" w:type="dxa"/>
          <w:left w:w="108" w:type="dxa"/>
          <w:bottom w:w="0" w:type="dxa"/>
          <w:right w:w="108" w:type="dxa"/>
        </w:tblCellMar>
      </w:tblPr>
      <w:tblGrid>
        <w:gridCol w:w="700"/>
        <w:gridCol w:w="2834"/>
        <w:gridCol w:w="3402"/>
      </w:tblGrid>
      <w:tr>
        <w:tblPrEx>
          <w:tblCellMar>
            <w:top w:w="0" w:type="dxa"/>
            <w:left w:w="108" w:type="dxa"/>
            <w:bottom w:w="0" w:type="dxa"/>
            <w:right w:w="108" w:type="dxa"/>
          </w:tblCellMar>
        </w:tblPrEx>
        <w:trPr>
          <w:trHeight w:val="283" w:hRule="atLeast"/>
        </w:trPr>
        <w:tc>
          <w:tcPr>
            <w:tcW w:w="7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序号</w:t>
            </w:r>
          </w:p>
        </w:tc>
        <w:tc>
          <w:tcPr>
            <w:tcW w:w="2834"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名称</w:t>
            </w:r>
          </w:p>
        </w:tc>
        <w:tc>
          <w:tcPr>
            <w:tcW w:w="3402"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型号</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焊条</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3.2mm，2.5kg</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割嘴</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钢丝刷</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φ100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铁丝</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切片</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φ400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梅花开口扳手（世达）</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19#</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游标卡尺（普通）</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300mm</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电动扳手（得力）</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最大扭矩400N·M</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内六角套头（世达）</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加重货架</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2*0.6*2m，承重＞500kg,4层</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w:t>
            </w:r>
          </w:p>
        </w:tc>
        <w:tc>
          <w:tcPr>
            <w:tcW w:w="2834"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角磨机</w:t>
            </w:r>
          </w:p>
        </w:tc>
        <w:tc>
          <w:tcPr>
            <w:tcW w:w="3402"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φ100，670W</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工具箱</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20英寸</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砂纸</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1000#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w:t>
            </w:r>
          </w:p>
        </w:tc>
        <w:tc>
          <w:tcPr>
            <w:tcW w:w="2834"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焊钳</w:t>
            </w:r>
          </w:p>
        </w:tc>
        <w:tc>
          <w:tcPr>
            <w:tcW w:w="3402"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800型</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稀料无味</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15公斤</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漏电保护器</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kern w:val="0"/>
                <w:sz w:val="21"/>
                <w:szCs w:val="21"/>
              </w:rPr>
              <w:t>1P-32A</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交流接触器正泰</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CJX2-32，380V，50Hz</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药芯焊丝</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Φ1.2mm，15kg</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19</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不锈钢焊条</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φ3.2mm</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304沉头内六角螺丝</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M10*20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21</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铜鼻子</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200A</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304外六角螺栓</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highlight w:val="yellow"/>
              </w:rPr>
            </w:pPr>
            <w:r>
              <w:rPr>
                <w:rFonts w:hint="eastAsia" w:cs="宋体" w:asciiTheme="minorEastAsia" w:hAnsiTheme="minorEastAsia" w:eastAsiaTheme="minorEastAsia"/>
                <w:kern w:val="0"/>
                <w:sz w:val="21"/>
                <w:szCs w:val="21"/>
              </w:rPr>
              <w:t>12.9级 10x30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23</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304螺母</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highlight w:val="yellow"/>
              </w:rPr>
            </w:pPr>
            <w:r>
              <w:rPr>
                <w:rFonts w:hint="eastAsia" w:cs="宋体" w:asciiTheme="minorEastAsia" w:hAnsiTheme="minorEastAsia" w:eastAsiaTheme="minorEastAsia"/>
                <w:kern w:val="0"/>
                <w:sz w:val="21"/>
                <w:szCs w:val="21"/>
              </w:rPr>
              <w:t>12.9级 m10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304弹垫</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不锈钢 m10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304平垫</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不锈钢 m10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26</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镀锌螺栓螺母垫片</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M16X50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27</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螺丝松动剂</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r>
              <w:rPr>
                <w:rFonts w:cs="宋体" w:asciiTheme="minorEastAsia" w:hAnsiTheme="minorEastAsia" w:eastAsiaTheme="minorEastAsia"/>
                <w:color w:val="000000"/>
                <w:kern w:val="0"/>
                <w:sz w:val="21"/>
                <w:szCs w:val="21"/>
              </w:rPr>
              <w:t>00ML</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高强卸扣</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10T</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29</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高强钻头</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φ16</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丙烷表</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0-25MPa</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31</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二氧化碳减压阀</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0-25MPa</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32</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内六角扳手（套）</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1.5-10mm，9件装</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33</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橡胶自黏胶带3m</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J10</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34</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卷尺</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5m</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35</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钢卷尺</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10m</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36</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钢板尺</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1.5m</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37</w:t>
            </w:r>
          </w:p>
        </w:tc>
        <w:tc>
          <w:tcPr>
            <w:tcW w:w="2834"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环氧底漆</w:t>
            </w:r>
          </w:p>
        </w:tc>
        <w:tc>
          <w:tcPr>
            <w:tcW w:w="3402"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38</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环氧固化剂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39</w:t>
            </w:r>
          </w:p>
        </w:tc>
        <w:tc>
          <w:tcPr>
            <w:tcW w:w="2834"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醇酸外用磁漆</w:t>
            </w:r>
          </w:p>
        </w:tc>
        <w:tc>
          <w:tcPr>
            <w:tcW w:w="3402"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40</w:t>
            </w:r>
          </w:p>
        </w:tc>
        <w:tc>
          <w:tcPr>
            <w:tcW w:w="2834"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尼龙吊带</w:t>
            </w:r>
          </w:p>
        </w:tc>
        <w:tc>
          <w:tcPr>
            <w:tcW w:w="3402"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5t，5m</w:t>
            </w:r>
          </w:p>
        </w:tc>
      </w:tr>
      <w:tr>
        <w:tblPrEx>
          <w:tblCellMar>
            <w:top w:w="0" w:type="dxa"/>
            <w:left w:w="108" w:type="dxa"/>
            <w:bottom w:w="0" w:type="dxa"/>
            <w:right w:w="108" w:type="dxa"/>
          </w:tblCellMar>
        </w:tblPrEx>
        <w:trPr>
          <w:trHeight w:val="283" w:hRule="atLeast"/>
        </w:trPr>
        <w:tc>
          <w:tcPr>
            <w:tcW w:w="700" w:type="dxa"/>
            <w:tcBorders>
              <w:top w:val="nil"/>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41</w:t>
            </w:r>
          </w:p>
        </w:tc>
        <w:tc>
          <w:tcPr>
            <w:tcW w:w="2834"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钢丝绳</w:t>
            </w:r>
          </w:p>
        </w:tc>
        <w:tc>
          <w:tcPr>
            <w:tcW w:w="3402"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6mm</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擦机布</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电瓶线</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25mm</w:t>
            </w:r>
            <w:r>
              <w:rPr>
                <w:rFonts w:hint="eastAsia" w:cs="宋体" w:asciiTheme="minorEastAsia" w:hAnsiTheme="minorEastAsia" w:eastAsiaTheme="minorEastAsia"/>
                <w:color w:val="000000"/>
                <w:kern w:val="0"/>
                <w:sz w:val="21"/>
                <w:szCs w:val="21"/>
                <w:vertAlign w:val="superscript"/>
              </w:rPr>
              <w:t>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工具车（绿林）</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6层</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石油螺纹钻杆刀片</w:t>
            </w:r>
          </w:p>
        </w:tc>
        <w:tc>
          <w:tcPr>
            <w:tcW w:w="3402" w:type="dxa"/>
            <w:tcBorders>
              <w:top w:val="single" w:color="auto" w:sz="4" w:space="0"/>
              <w:left w:val="nil"/>
              <w:bottom w:val="single" w:color="auto" w:sz="4" w:space="0"/>
              <w:right w:val="single" w:color="auto" w:sz="8" w:space="0"/>
            </w:tcBorders>
            <w:shd w:val="clear" w:color="auto" w:fill="auto"/>
            <w:vAlign w:val="center"/>
          </w:tcPr>
          <w:p>
            <w:pPr>
              <w:snapToGrid w:val="0"/>
              <w:spacing w:after="0" w:line="240" w:lineRule="auto"/>
              <w:ind w:firstLine="42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22ERV40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石油螺纹钻杆刀片</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22ERV50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石油螺纹钻杆刀片</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22NRV50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石油螺纹钻杆刀片</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22NRV50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YW2 4160511</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CCMT09T308</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CNMT120408</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CNMT120404</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CNMG120404 DC820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WNMG080404</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WNMG080408</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WNMG080404R-S</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切刀</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MGMN-300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切刀</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MGMN-400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TNMG160408</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WNMG080404</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M8</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M16</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M20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锥柄铣刀 四刃</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φ20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锥柄铣刀 四刃</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φ25</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φ8.7</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φ10.4</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φ14.3</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φ17.7</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φ42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虹鹭钼丝</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0.18/S2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线切割液</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DIC206</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切削膏（润滑脂）</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17kg/桶</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带锯条</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3880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带锯条</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4570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抛光片</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百叶直磨头（抛光轮）</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φ40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角磨机 博世</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7-100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博世直磨机</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GGS3000L  300W</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角磨片 骆驼</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100*6</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锥磨头 粗砂砾</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φ6</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小切片</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φ100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高雾化喷漆枪</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NEW-77 下壶3.0口径</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钢丝轮</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φ125</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半皮手套</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氧气管（气带）红色+蓝色</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管内径φ8</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白玻璃</w:t>
            </w:r>
          </w:p>
        </w:tc>
        <w:tc>
          <w:tcPr>
            <w:tcW w:w="3402" w:type="dxa"/>
            <w:tcBorders>
              <w:top w:val="single" w:color="auto" w:sz="4" w:space="0"/>
              <w:left w:val="nil"/>
              <w:bottom w:val="single" w:color="auto" w:sz="4" w:space="0"/>
              <w:right w:val="single" w:color="auto" w:sz="8" w:space="0"/>
            </w:tcBorders>
            <w:shd w:val="clear" w:color="auto" w:fill="auto"/>
            <w:vAlign w:val="center"/>
          </w:tcPr>
          <w:p>
            <w:pPr>
              <w:snapToGrid w:val="0"/>
              <w:spacing w:after="0" w:line="240" w:lineRule="auto"/>
              <w:ind w:firstLine="42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导电嘴</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φ1.6</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保护咀</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500A</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绝缘套</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500A</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连接杆</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500A</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送丝管</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3米</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丙烷割嘴 手把割枪</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G07-100型分体 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防堵膏</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焊帽</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二保焊丝</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JQ·MG70-G φ1.2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二保焊丝</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50-6 φ1.2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药芯焊丝</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埋弧焊剂</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气刨枪</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800A</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碳棒</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φ6</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碳棒</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φ8</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铝合金管子钳</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掌上型万用表</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03005</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焊枪</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5米</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法兰螺栓</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20*50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20*130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20*160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24*210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30*130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30*160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螺母</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螺母</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螺母</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弹垫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弹垫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弹垫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外六角螺栓(含平弹垫）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M16X60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外六角螺栓(含平弹垫）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M16X45</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TC油封</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220X250X15</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螺塞</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M42X2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密封垫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φ42xφ49</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黄油嘴(含护帽）</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M10X1</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外六角螺栓（含弹垫）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M20X60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外六角螺栓（含平弹垫）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M10*40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M12X25</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内六角螺栓（镀锌、含弹垫）10.9级</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M8x45</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圆螺母</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M110X2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止动垫片</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吊带</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3T 3米</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吊带</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3T 5米</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吊带</w:t>
            </w:r>
          </w:p>
        </w:tc>
        <w:tc>
          <w:tcPr>
            <w:tcW w:w="3402" w:type="dxa"/>
            <w:tcBorders>
              <w:top w:val="single" w:color="auto" w:sz="4" w:space="0"/>
              <w:left w:val="nil"/>
              <w:bottom w:val="single" w:color="auto" w:sz="4" w:space="0"/>
              <w:right w:val="single" w:color="auto" w:sz="8" w:space="0"/>
            </w:tcBorders>
            <w:shd w:val="clear" w:color="auto" w:fill="auto"/>
            <w:vAlign w:val="center"/>
          </w:tcPr>
          <w:p>
            <w:pPr>
              <w:snapToGrid w:val="0"/>
              <w:spacing w:after="0" w:line="240" w:lineRule="auto"/>
              <w:ind w:firstLine="42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5T 3米</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吊带</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5T 5米</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轴承</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8144</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轴承</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214</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油封</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PD100*80*12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铠装电缆</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4*1mm</w:t>
            </w:r>
            <w:r>
              <w:rPr>
                <w:rFonts w:hint="eastAsia" w:cs="宋体" w:asciiTheme="minorEastAsia" w:hAnsiTheme="minorEastAsia" w:eastAsiaTheme="minorEastAsia"/>
                <w:color w:val="000000"/>
                <w:kern w:val="0"/>
                <w:sz w:val="21"/>
                <w:szCs w:val="21"/>
                <w:vertAlign w:val="superscript"/>
              </w:rPr>
              <w:t>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铠装电缆</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4*2mm</w:t>
            </w:r>
            <w:r>
              <w:rPr>
                <w:rFonts w:hint="eastAsia" w:cs="宋体" w:asciiTheme="minorEastAsia" w:hAnsiTheme="minorEastAsia" w:eastAsiaTheme="minorEastAsia"/>
                <w:color w:val="000000"/>
                <w:kern w:val="0"/>
                <w:sz w:val="21"/>
                <w:szCs w:val="21"/>
                <w:vertAlign w:val="superscript"/>
              </w:rPr>
              <w:t>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硬质合金(八角)</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YG8</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柴油机机油滤清器</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FS1280 FF5052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柴油机柴油滤清器</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柴油机空气滤清器</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卸扣</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钢丝绳绳卡子</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密封胶</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强力胶</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铜电线</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1mm</w:t>
            </w:r>
            <w:r>
              <w:rPr>
                <w:rFonts w:hint="eastAsia" w:cs="宋体" w:asciiTheme="minorEastAsia" w:hAnsiTheme="minorEastAsia" w:eastAsiaTheme="minorEastAsia"/>
                <w:color w:val="000000"/>
                <w:kern w:val="0"/>
                <w:sz w:val="21"/>
                <w:szCs w:val="21"/>
                <w:vertAlign w:val="superscript"/>
              </w:rPr>
              <w:t>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铜电线</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2.5mm</w:t>
            </w:r>
            <w:r>
              <w:rPr>
                <w:rFonts w:hint="eastAsia" w:cs="宋体" w:asciiTheme="minorEastAsia" w:hAnsiTheme="minorEastAsia" w:eastAsiaTheme="minorEastAsia"/>
                <w:color w:val="000000"/>
                <w:kern w:val="0"/>
                <w:sz w:val="21"/>
                <w:szCs w:val="21"/>
                <w:vertAlign w:val="superscript"/>
              </w:rPr>
              <w:t>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铜电线</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4mm</w:t>
            </w:r>
            <w:r>
              <w:rPr>
                <w:rFonts w:hint="eastAsia" w:cs="宋体" w:asciiTheme="minorEastAsia" w:hAnsiTheme="minorEastAsia" w:eastAsiaTheme="minorEastAsia"/>
                <w:color w:val="000000"/>
                <w:kern w:val="0"/>
                <w:sz w:val="21"/>
                <w:szCs w:val="21"/>
                <w:vertAlign w:val="superscript"/>
              </w:rPr>
              <w:t>2</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五孔插座</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七孔插排（4Kw）</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30m线轴（5Kw）</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50m线轴（5Kw）</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橡胶板</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8mm</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亚克力板</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10mm</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螺纹胶</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xml:space="preserve">骨架油封 </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150*180*15</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O</w:t>
            </w:r>
            <w:r>
              <w:rPr>
                <w:rFonts w:hint="eastAsia" w:cs="宋体" w:asciiTheme="minorEastAsia" w:hAnsiTheme="minorEastAsia" w:eastAsiaTheme="minorEastAsia"/>
                <w:color w:val="000000"/>
                <w:kern w:val="0"/>
                <w:sz w:val="21"/>
                <w:szCs w:val="21"/>
              </w:rPr>
              <w:t>型圈</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265*7</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Yx</w:t>
            </w:r>
            <w:r>
              <w:rPr>
                <w:rFonts w:hint="eastAsia" w:cs="宋体" w:asciiTheme="minorEastAsia" w:hAnsiTheme="minorEastAsia" w:eastAsiaTheme="minorEastAsia"/>
                <w:color w:val="000000"/>
                <w:kern w:val="0"/>
                <w:sz w:val="21"/>
                <w:szCs w:val="21"/>
              </w:rPr>
              <w:t>聚氨酯密封圈</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d220</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阻燃线管</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4.5mm</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发动机仪表 转速表</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发动机仪表水温表灯</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纸垫</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2mm</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气泵风管</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171</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圆盘钢卷尺</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20m</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172</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xml:space="preserve">TG型扭力扳手 </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40-200N.M</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173</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珍珠棉</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10KG/卷</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174</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压线钳</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HD-6</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175</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DCA电扳手无刷冲击扳手</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20V/4.0Ah</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176</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大钳口钳形万用表</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03025</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177</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工具箱</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8019型 (19寸）</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178</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轴承</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NUKRE90X</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179</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链条钳</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1000mm</w:t>
            </w:r>
          </w:p>
        </w:tc>
      </w:tr>
      <w:tr>
        <w:tblPrEx>
          <w:tblCellMar>
            <w:top w:w="0" w:type="dxa"/>
            <w:left w:w="108" w:type="dxa"/>
            <w:bottom w:w="0" w:type="dxa"/>
            <w:right w:w="108" w:type="dxa"/>
          </w:tblCellMar>
        </w:tblPrEx>
        <w:trPr>
          <w:trHeight w:val="283" w:hRule="atLeast"/>
        </w:trPr>
        <w:tc>
          <w:tcPr>
            <w:tcW w:w="7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180</w:t>
            </w:r>
          </w:p>
        </w:tc>
        <w:tc>
          <w:tcPr>
            <w:tcW w:w="2834"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xml:space="preserve">HRB深沟球轴承 </w:t>
            </w:r>
          </w:p>
        </w:tc>
        <w:tc>
          <w:tcPr>
            <w:tcW w:w="3402"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6024</w:t>
            </w:r>
          </w:p>
        </w:tc>
      </w:tr>
    </w:tbl>
    <w:p>
      <w:pPr>
        <w:spacing w:line="360" w:lineRule="auto"/>
        <w:ind w:right="480" w:firstLine="480"/>
        <w:rPr>
          <w:rFonts w:hint="eastAsia" w:ascii="宋体" w:hAnsi="宋体" w:eastAsia="宋体"/>
          <w:sz w:val="24"/>
          <w:szCs w:val="21"/>
        </w:rPr>
      </w:pPr>
    </w:p>
    <w:p>
      <w:pPr>
        <w:pStyle w:val="14"/>
        <w:numPr>
          <w:ilvl w:val="0"/>
          <w:numId w:val="1"/>
        </w:numPr>
        <w:spacing w:line="276" w:lineRule="auto"/>
        <w:ind w:firstLineChars="0"/>
        <w:rPr>
          <w:rFonts w:hint="eastAsia" w:asciiTheme="minorHAnsi" w:hAnsiTheme="minorHAnsi" w:eastAsiaTheme="minorHAnsi"/>
          <w:sz w:val="24"/>
        </w:rPr>
      </w:pPr>
      <w:r>
        <w:rPr>
          <w:rFonts w:hint="eastAsia" w:asciiTheme="minorHAnsi" w:hAnsiTheme="minorHAnsi" w:eastAsiaTheme="minorHAnsi"/>
          <w:sz w:val="24"/>
        </w:rPr>
        <w:t>采购货物包含但不限于报价单内容。</w:t>
      </w:r>
    </w:p>
    <w:p>
      <w:pPr>
        <w:pStyle w:val="14"/>
        <w:numPr>
          <w:ilvl w:val="0"/>
          <w:numId w:val="1"/>
        </w:numPr>
        <w:spacing w:line="276" w:lineRule="auto"/>
        <w:ind w:firstLineChars="0"/>
        <w:rPr>
          <w:rFonts w:hint="eastAsia" w:asciiTheme="minorHAnsi" w:hAnsiTheme="minorHAnsi" w:eastAsiaTheme="minorHAnsi"/>
          <w:sz w:val="24"/>
        </w:rPr>
      </w:pPr>
      <w:r>
        <w:rPr>
          <w:rFonts w:hint="eastAsia" w:asciiTheme="minorHAnsi" w:hAnsiTheme="minorHAnsi" w:eastAsiaTheme="minorHAnsi"/>
          <w:sz w:val="24"/>
        </w:rPr>
        <w:t>价格低于同品牌同期京东自营或专营的价格。</w:t>
      </w:r>
    </w:p>
    <w:p>
      <w:pPr>
        <w:pStyle w:val="14"/>
        <w:numPr>
          <w:ilvl w:val="0"/>
          <w:numId w:val="1"/>
        </w:numPr>
        <w:spacing w:line="276" w:lineRule="auto"/>
        <w:ind w:firstLineChars="0"/>
        <w:rPr>
          <w:rFonts w:hint="eastAsia" w:asciiTheme="minorHAnsi" w:hAnsiTheme="minorHAnsi" w:eastAsiaTheme="minorHAnsi"/>
          <w:sz w:val="24"/>
        </w:rPr>
      </w:pPr>
      <w:r>
        <w:rPr>
          <w:rFonts w:hint="eastAsia" w:asciiTheme="minorHAnsi" w:hAnsiTheme="minorHAnsi" w:eastAsiaTheme="minorHAnsi"/>
          <w:sz w:val="24"/>
        </w:rPr>
        <w:t>签订年度单价合同，价格以单价形式体现，可按单次进行结算，也可按一定时间段结算；</w:t>
      </w:r>
    </w:p>
    <w:p>
      <w:pPr>
        <w:pStyle w:val="14"/>
        <w:numPr>
          <w:ilvl w:val="0"/>
          <w:numId w:val="1"/>
        </w:numPr>
        <w:spacing w:line="276" w:lineRule="auto"/>
        <w:ind w:firstLineChars="0"/>
        <w:rPr>
          <w:rFonts w:hint="eastAsia" w:asciiTheme="minorHAnsi" w:hAnsiTheme="minorHAnsi" w:eastAsiaTheme="minorHAnsi"/>
          <w:sz w:val="24"/>
        </w:rPr>
      </w:pPr>
      <w:r>
        <w:rPr>
          <w:rFonts w:hint="eastAsia" w:asciiTheme="minorHAnsi" w:hAnsiTheme="minorHAnsi" w:eastAsiaTheme="minorHAnsi"/>
          <w:sz w:val="24"/>
        </w:rPr>
        <w:t>若市场费用发生较大变动，则根据市场价格进行磋商，补签协议；</w:t>
      </w:r>
    </w:p>
    <w:p>
      <w:pPr>
        <w:pStyle w:val="14"/>
        <w:numPr>
          <w:ilvl w:val="0"/>
          <w:numId w:val="1"/>
        </w:numPr>
        <w:spacing w:line="276" w:lineRule="auto"/>
        <w:ind w:firstLineChars="0"/>
        <w:rPr>
          <w:rFonts w:hint="eastAsia" w:asciiTheme="minorHAnsi" w:hAnsiTheme="minorHAnsi" w:eastAsiaTheme="minorHAnsi"/>
          <w:sz w:val="24"/>
        </w:rPr>
      </w:pPr>
      <w:r>
        <w:rPr>
          <w:rFonts w:hint="eastAsia" w:asciiTheme="minorHAnsi" w:hAnsiTheme="minorHAnsi" w:eastAsiaTheme="minorHAnsi"/>
          <w:sz w:val="24"/>
        </w:rPr>
        <w:t>供货响应时间为12小时，12小时内货物需到</w:t>
      </w:r>
      <w:bookmarkStart w:id="1" w:name="OLE_LINK1"/>
      <w:r>
        <w:rPr>
          <w:rFonts w:hint="eastAsia" w:asciiTheme="minorHAnsi" w:hAnsiTheme="minorHAnsi" w:eastAsiaTheme="minorHAnsi"/>
          <w:sz w:val="24"/>
          <w:lang w:val="en-US" w:eastAsia="zh-CN"/>
        </w:rPr>
        <w:t>广阳区金光道77号或安次区龙河工业园区勘探技术所中试基地</w:t>
      </w:r>
      <w:r>
        <w:rPr>
          <w:rFonts w:hint="eastAsia" w:asciiTheme="minorHAnsi" w:hAnsiTheme="minorHAnsi" w:eastAsiaTheme="minorHAnsi"/>
          <w:sz w:val="24"/>
        </w:rPr>
        <w:t>。</w:t>
      </w:r>
    </w:p>
    <w:bookmarkEnd w:id="1"/>
    <w:p>
      <w:pPr>
        <w:spacing w:line="276" w:lineRule="auto"/>
        <w:ind w:firstLineChars="71"/>
        <w:jc w:val="center"/>
        <w:rPr>
          <w:rFonts w:hint="eastAsia" w:ascii="宋体" w:hAnsi="宋体" w:eastAsia="宋体"/>
          <w:b/>
          <w:bCs/>
          <w:sz w:val="28"/>
          <w:szCs w:val="22"/>
        </w:rPr>
      </w:pPr>
    </w:p>
    <w:p>
      <w:pPr>
        <w:spacing w:line="276" w:lineRule="auto"/>
        <w:ind w:firstLineChars="71"/>
        <w:jc w:val="center"/>
        <w:rPr>
          <w:rFonts w:hint="eastAsia" w:ascii="宋体" w:hAnsi="宋体" w:eastAsia="宋体"/>
          <w:b/>
          <w:bCs/>
          <w:sz w:val="28"/>
          <w:szCs w:val="22"/>
        </w:rPr>
      </w:pPr>
    </w:p>
    <w:p>
      <w:pPr>
        <w:spacing w:line="276" w:lineRule="auto"/>
        <w:ind w:firstLineChars="71"/>
        <w:rPr>
          <w:rFonts w:hint="eastAsia" w:ascii="宋体" w:hAnsi="宋体" w:eastAsia="宋体"/>
          <w:b/>
          <w:bCs/>
          <w:sz w:val="28"/>
          <w:szCs w:val="2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360" w:lineRule="auto"/>
        <w:ind w:firstLineChars="71"/>
        <w:jc w:val="center"/>
        <w:rPr>
          <w:rFonts w:hint="eastAsia" w:ascii="宋体" w:hAnsi="宋体" w:eastAsia="宋体"/>
          <w:b/>
          <w:bCs/>
          <w:sz w:val="28"/>
          <w:szCs w:val="22"/>
        </w:rPr>
      </w:pPr>
      <w:r>
        <w:rPr>
          <w:rFonts w:hint="eastAsia" w:ascii="黑体" w:hAnsi="黑体" w:eastAsia="黑体"/>
          <w:b/>
          <w:bCs/>
          <w:sz w:val="28"/>
          <w:szCs w:val="28"/>
        </w:rPr>
        <w:t>应答及报价</w:t>
      </w:r>
    </w:p>
    <w:p>
      <w:pPr>
        <w:spacing w:line="360" w:lineRule="auto"/>
        <w:ind w:firstLine="480"/>
        <w:rPr>
          <w:rFonts w:hint="eastAsia" w:ascii="宋体" w:hAnsi="宋体" w:eastAsia="宋体"/>
          <w:sz w:val="24"/>
          <w:szCs w:val="21"/>
        </w:rPr>
      </w:pPr>
      <w:r>
        <w:rPr>
          <w:rFonts w:hint="eastAsia" w:ascii="宋体" w:hAnsi="宋体" w:eastAsia="宋体"/>
          <w:sz w:val="24"/>
          <w:szCs w:val="21"/>
        </w:rPr>
        <w:t>XXX公司具有独立承担民事责任能力，在中华人民共和国境内注册，具有XXX经营资质，具有良好的商业信誉和健全的财务会计制度，有依法纳税和社会保障资金的良好记录，我公司诚意应答贵所发布的五金、标准件等低值易耗品定点供应商遴选需求。</w:t>
      </w:r>
    </w:p>
    <w:p>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6"/>
        <w:tblW w:w="8495" w:type="dxa"/>
        <w:tblInd w:w="0" w:type="dxa"/>
        <w:tblLayout w:type="autofit"/>
        <w:tblCellMar>
          <w:top w:w="0" w:type="dxa"/>
          <w:left w:w="108" w:type="dxa"/>
          <w:bottom w:w="0" w:type="dxa"/>
          <w:right w:w="108" w:type="dxa"/>
        </w:tblCellMar>
      </w:tblPr>
      <w:tblGrid>
        <w:gridCol w:w="654"/>
        <w:gridCol w:w="2455"/>
        <w:gridCol w:w="2977"/>
        <w:gridCol w:w="2409"/>
      </w:tblGrid>
      <w:tr>
        <w:tblPrEx>
          <w:tblCellMar>
            <w:top w:w="0" w:type="dxa"/>
            <w:left w:w="108" w:type="dxa"/>
            <w:bottom w:w="0" w:type="dxa"/>
            <w:right w:w="108" w:type="dxa"/>
          </w:tblCellMar>
        </w:tblPrEx>
        <w:trPr>
          <w:trHeight w:val="283" w:hRule="atLeast"/>
        </w:trPr>
        <w:tc>
          <w:tcPr>
            <w:tcW w:w="65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序号</w:t>
            </w:r>
          </w:p>
        </w:tc>
        <w:tc>
          <w:tcPr>
            <w:tcW w:w="2455"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名称</w:t>
            </w:r>
          </w:p>
        </w:tc>
        <w:tc>
          <w:tcPr>
            <w:tcW w:w="2977" w:type="dxa"/>
            <w:tcBorders>
              <w:top w:val="single" w:color="auto" w:sz="8"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型号</w:t>
            </w:r>
          </w:p>
        </w:tc>
        <w:tc>
          <w:tcPr>
            <w:tcW w:w="2409" w:type="dxa"/>
            <w:tcBorders>
              <w:top w:val="single" w:color="auto" w:sz="8" w:space="0"/>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单价（元/件、套、米）</w:t>
            </w: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焊条</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3.2mm，2.5kg</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割嘴</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钢丝刷</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φ100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铁丝</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切片</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φ400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梅花开口扳手（世达）</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19#</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游标卡尺（普通）</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300mm</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电动扳手（得力）</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最大扭矩400N·M</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内六角套头（世达）</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加重货架</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2*0.6*2m，承重＞500kg,4层</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w:t>
            </w:r>
          </w:p>
        </w:tc>
        <w:tc>
          <w:tcPr>
            <w:tcW w:w="2455"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角磨机</w:t>
            </w:r>
          </w:p>
        </w:tc>
        <w:tc>
          <w:tcPr>
            <w:tcW w:w="2977"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φ100，670W</w:t>
            </w:r>
          </w:p>
        </w:tc>
        <w:tc>
          <w:tcPr>
            <w:tcW w:w="2409" w:type="dxa"/>
            <w:tcBorders>
              <w:top w:val="nil"/>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工具箱</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20英寸</w:t>
            </w:r>
          </w:p>
        </w:tc>
        <w:tc>
          <w:tcPr>
            <w:tcW w:w="2409" w:type="dxa"/>
            <w:tcBorders>
              <w:top w:val="single" w:color="auto" w:sz="4" w:space="0"/>
              <w:left w:val="single" w:color="auto" w:sz="4" w:space="0"/>
              <w:bottom w:val="single" w:color="auto" w:sz="4" w:space="0"/>
              <w:right w:val="single" w:color="auto" w:sz="4"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砂纸</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1000#</w:t>
            </w:r>
          </w:p>
        </w:tc>
        <w:tc>
          <w:tcPr>
            <w:tcW w:w="2409" w:type="dxa"/>
            <w:tcBorders>
              <w:top w:val="single" w:color="auto" w:sz="4" w:space="0"/>
              <w:left w:val="single" w:color="auto" w:sz="4" w:space="0"/>
              <w:bottom w:val="single" w:color="auto" w:sz="4" w:space="0"/>
              <w:right w:val="single" w:color="auto" w:sz="4" w:space="0"/>
            </w:tcBorders>
          </w:tcPr>
          <w:p>
            <w:pPr>
              <w:widowControl/>
              <w:snapToGrid w:val="0"/>
              <w:spacing w:after="0" w:line="240" w:lineRule="auto"/>
              <w:ind w:firstLine="0" w:firstLineChars="0"/>
              <w:jc w:val="center"/>
              <w:rPr>
                <w:rFonts w:hint="eastAsia" w:cs="宋体"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w:t>
            </w:r>
          </w:p>
        </w:tc>
        <w:tc>
          <w:tcPr>
            <w:tcW w:w="2455"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焊钳</w:t>
            </w:r>
          </w:p>
        </w:tc>
        <w:tc>
          <w:tcPr>
            <w:tcW w:w="2977"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800型</w:t>
            </w:r>
          </w:p>
        </w:tc>
        <w:tc>
          <w:tcPr>
            <w:tcW w:w="2409" w:type="dxa"/>
            <w:tcBorders>
              <w:top w:val="single" w:color="auto" w:sz="4" w:space="0"/>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稀料无味</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15公斤</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漏电保护器</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kern w:val="0"/>
                <w:sz w:val="21"/>
                <w:szCs w:val="21"/>
              </w:rPr>
              <w:t>1P-32A</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交流接触器正泰</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CJX2-32，380V，50Hz</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药芯焊丝</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Φ1.2mm，15kg</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19</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不锈钢焊条</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φ3.2mm</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304沉头内六角螺丝</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M10*20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21</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铜鼻子</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200A</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304外六角螺栓</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highlight w:val="yellow"/>
              </w:rPr>
            </w:pPr>
            <w:r>
              <w:rPr>
                <w:rFonts w:hint="eastAsia" w:cs="宋体" w:asciiTheme="minorEastAsia" w:hAnsiTheme="minorEastAsia" w:eastAsiaTheme="minorEastAsia"/>
                <w:kern w:val="0"/>
                <w:sz w:val="21"/>
                <w:szCs w:val="21"/>
              </w:rPr>
              <w:t>12.9级 10x30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23</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304螺母</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highlight w:val="yellow"/>
              </w:rPr>
            </w:pPr>
            <w:r>
              <w:rPr>
                <w:rFonts w:hint="eastAsia" w:cs="宋体" w:asciiTheme="minorEastAsia" w:hAnsiTheme="minorEastAsia" w:eastAsiaTheme="minorEastAsia"/>
                <w:kern w:val="0"/>
                <w:sz w:val="21"/>
                <w:szCs w:val="21"/>
              </w:rPr>
              <w:t>12.9级 m10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304弹垫</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不锈钢 m10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304平垫</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不锈钢 m10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26</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镀锌螺栓螺母垫片</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M16X50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27</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螺丝松动剂</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r>
              <w:rPr>
                <w:rFonts w:cs="宋体" w:asciiTheme="minorEastAsia" w:hAnsiTheme="minorEastAsia" w:eastAsiaTheme="minorEastAsia"/>
                <w:color w:val="000000"/>
                <w:kern w:val="0"/>
                <w:sz w:val="21"/>
                <w:szCs w:val="21"/>
              </w:rPr>
              <w:t>00ML</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高强卸扣</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10T</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29</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高强钻头</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φ16</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丙烷表</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0-25MPa</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31</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二氧化碳减压阀</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0-25MPa</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32</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内六角扳手（套）</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1.5-10mm，9件装</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33</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橡胶自黏胶带3m</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J10</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34</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卷尺</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5m</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35</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钢卷尺</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10m</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36</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钢板尺</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1.5m</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37</w:t>
            </w:r>
          </w:p>
        </w:tc>
        <w:tc>
          <w:tcPr>
            <w:tcW w:w="2455"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环氧底漆</w:t>
            </w:r>
          </w:p>
        </w:tc>
        <w:tc>
          <w:tcPr>
            <w:tcW w:w="2977"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nil"/>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38</w:t>
            </w:r>
          </w:p>
        </w:tc>
        <w:tc>
          <w:tcPr>
            <w:tcW w:w="2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环氧固化剂</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single" w:color="auto" w:sz="4" w:space="0"/>
              <w:bottom w:val="single" w:color="auto" w:sz="4" w:space="0"/>
              <w:right w:val="single" w:color="auto" w:sz="4"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39</w:t>
            </w:r>
          </w:p>
        </w:tc>
        <w:tc>
          <w:tcPr>
            <w:tcW w:w="2455"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醇酸外用磁漆</w:t>
            </w:r>
          </w:p>
        </w:tc>
        <w:tc>
          <w:tcPr>
            <w:tcW w:w="2977" w:type="dxa"/>
            <w:tcBorders>
              <w:top w:val="single" w:color="auto" w:sz="4" w:space="0"/>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40</w:t>
            </w:r>
          </w:p>
        </w:tc>
        <w:tc>
          <w:tcPr>
            <w:tcW w:w="2455"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尼龙吊带</w:t>
            </w:r>
          </w:p>
        </w:tc>
        <w:tc>
          <w:tcPr>
            <w:tcW w:w="2977" w:type="dxa"/>
            <w:tcBorders>
              <w:top w:val="nil"/>
              <w:left w:val="nil"/>
              <w:bottom w:val="single" w:color="auto" w:sz="8"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5t，5m</w:t>
            </w:r>
          </w:p>
        </w:tc>
        <w:tc>
          <w:tcPr>
            <w:tcW w:w="2409" w:type="dxa"/>
            <w:tcBorders>
              <w:top w:val="nil"/>
              <w:left w:val="nil"/>
              <w:bottom w:val="single" w:color="auto" w:sz="8"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nil"/>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41</w:t>
            </w:r>
          </w:p>
        </w:tc>
        <w:tc>
          <w:tcPr>
            <w:tcW w:w="2455"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钢丝绳</w:t>
            </w:r>
          </w:p>
        </w:tc>
        <w:tc>
          <w:tcPr>
            <w:tcW w:w="2977" w:type="dxa"/>
            <w:tcBorders>
              <w:top w:val="nil"/>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6mm</w:t>
            </w:r>
          </w:p>
        </w:tc>
        <w:tc>
          <w:tcPr>
            <w:tcW w:w="2409" w:type="dxa"/>
            <w:tcBorders>
              <w:top w:val="nil"/>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擦机布</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电瓶线</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25mm</w:t>
            </w:r>
            <w:r>
              <w:rPr>
                <w:rFonts w:hint="eastAsia" w:cs="宋体" w:asciiTheme="minorEastAsia" w:hAnsiTheme="minorEastAsia" w:eastAsiaTheme="minorEastAsia"/>
                <w:color w:val="000000"/>
                <w:kern w:val="0"/>
                <w:sz w:val="21"/>
                <w:szCs w:val="21"/>
                <w:vertAlign w:val="superscript"/>
              </w:rPr>
              <w:t>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工具车（绿林）</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6层</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石油螺纹钻杆刀片</w:t>
            </w:r>
          </w:p>
        </w:tc>
        <w:tc>
          <w:tcPr>
            <w:tcW w:w="2977" w:type="dxa"/>
            <w:tcBorders>
              <w:top w:val="single" w:color="auto" w:sz="4" w:space="0"/>
              <w:left w:val="nil"/>
              <w:bottom w:val="single" w:color="auto" w:sz="4" w:space="0"/>
              <w:right w:val="single" w:color="auto" w:sz="8" w:space="0"/>
            </w:tcBorders>
            <w:shd w:val="clear" w:color="auto" w:fill="auto"/>
            <w:vAlign w:val="center"/>
          </w:tcPr>
          <w:p>
            <w:pPr>
              <w:snapToGrid w:val="0"/>
              <w:spacing w:after="0" w:line="240" w:lineRule="auto"/>
              <w:ind w:firstLine="42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22ERV40</w:t>
            </w:r>
          </w:p>
        </w:tc>
        <w:tc>
          <w:tcPr>
            <w:tcW w:w="2409" w:type="dxa"/>
            <w:tcBorders>
              <w:top w:val="single" w:color="auto" w:sz="4" w:space="0"/>
              <w:left w:val="nil"/>
              <w:bottom w:val="single" w:color="auto" w:sz="4" w:space="0"/>
              <w:right w:val="single" w:color="auto" w:sz="8" w:space="0"/>
            </w:tcBorders>
          </w:tcPr>
          <w:p>
            <w:pPr>
              <w:snapToGrid w:val="0"/>
              <w:spacing w:after="0" w:line="240" w:lineRule="auto"/>
              <w:ind w:firstLine="42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石油螺纹钻杆刀片</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22ERV50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石油螺纹钻杆刀片</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22NRV50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石油螺纹钻杆刀片</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22NRV50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YW2 4160511</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CCMT09T308</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CNMT120408</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CNMT120404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CNMG120404 DC820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WNMG080404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WNMG080408</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WNMG080404R-S</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切刀</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MGMN-300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切刀</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MGMN-400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TNMG160408</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刀头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WNMG080404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M8</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M16</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螺旋丝锥</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M20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锥柄铣刀 四刃</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φ20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锥柄铣刀 四刃</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φ25</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φ8.7</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φ10.4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φ14.3</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φ17.7</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钻头 锥柄</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φ42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虹鹭钼丝</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0.18/S2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线切割液</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DIC206</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切削膏（润滑脂）</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17kg/桶</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带锯条</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3880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带锯条</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4570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抛光片</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百叶直磨头（抛光轮）</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φ40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角磨机 博世</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7-100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博世直磨机</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GGS3000L  300W</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角磨片 骆驼</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100*6</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锥磨头 粗砂砾</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φ6</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小切片</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φ100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高雾化喷漆枪</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NEW-77 下壶3.0口径</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钢丝轮</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φ125</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半皮手套</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氧气管（气带）红色+蓝色</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管内径φ8</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白玻璃</w:t>
            </w:r>
          </w:p>
        </w:tc>
        <w:tc>
          <w:tcPr>
            <w:tcW w:w="2977" w:type="dxa"/>
            <w:tcBorders>
              <w:top w:val="single" w:color="auto" w:sz="4" w:space="0"/>
              <w:left w:val="nil"/>
              <w:bottom w:val="single" w:color="auto" w:sz="4" w:space="0"/>
              <w:right w:val="single" w:color="auto" w:sz="8" w:space="0"/>
            </w:tcBorders>
            <w:shd w:val="clear" w:color="auto" w:fill="auto"/>
            <w:vAlign w:val="center"/>
          </w:tcPr>
          <w:p>
            <w:pPr>
              <w:snapToGrid w:val="0"/>
              <w:spacing w:after="0" w:line="240" w:lineRule="auto"/>
              <w:ind w:firstLine="42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2409" w:type="dxa"/>
            <w:tcBorders>
              <w:top w:val="single" w:color="auto" w:sz="4" w:space="0"/>
              <w:left w:val="nil"/>
              <w:bottom w:val="single" w:color="auto" w:sz="4" w:space="0"/>
              <w:right w:val="single" w:color="auto" w:sz="8" w:space="0"/>
            </w:tcBorders>
          </w:tcPr>
          <w:p>
            <w:pPr>
              <w:snapToGrid w:val="0"/>
              <w:spacing w:after="0" w:line="240" w:lineRule="auto"/>
              <w:ind w:firstLine="42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导电嘴</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φ1.6</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保护咀</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500A</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绝缘套</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500A</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连接杆</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500A</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送丝管</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3米</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丙烷割嘴 手把割枪</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G07-100型分体 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防堵膏</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焊帽</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99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二保焊丝</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JQ·MG70-G φ1.2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二保焊丝</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50-6 φ1.2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药芯焊丝</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φ1.2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埋弧焊剂</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气刨枪</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800A</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碳棒</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φ6</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碳棒</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φ8</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铝合金管子钳</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掌上型万用表</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03005</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焊枪</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5米</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法兰螺栓</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20*50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20*130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20*160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24*210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30*130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外六螺栓</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30*160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螺母</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螺母</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螺母</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弹垫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弹垫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弹垫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外六角螺栓(含平弹垫）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M16X60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外六角螺栓(含平弹垫）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M16X45</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TC油封</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220X250X15</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螺塞</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M42X2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密封垫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φ42xφ49</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129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黄油嘴(含护帽）</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M10X1</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外六角螺栓（含弹垫）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M20X60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外六角螺栓（含平弹垫）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M10*40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外六角螺栓</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M12X25</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内六角螺栓（镀锌、含弹垫）10.9级</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M8x45</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圆螺母</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M110X2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止动垫片</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吊带</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3T 3米</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吊带</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3T 5米</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吊带</w:t>
            </w:r>
          </w:p>
        </w:tc>
        <w:tc>
          <w:tcPr>
            <w:tcW w:w="2977" w:type="dxa"/>
            <w:tcBorders>
              <w:top w:val="single" w:color="auto" w:sz="4" w:space="0"/>
              <w:left w:val="nil"/>
              <w:bottom w:val="single" w:color="auto" w:sz="4" w:space="0"/>
              <w:right w:val="single" w:color="auto" w:sz="8" w:space="0"/>
            </w:tcBorders>
            <w:shd w:val="clear" w:color="auto" w:fill="auto"/>
            <w:vAlign w:val="center"/>
          </w:tcPr>
          <w:p>
            <w:pPr>
              <w:snapToGrid w:val="0"/>
              <w:spacing w:after="0" w:line="240" w:lineRule="auto"/>
              <w:ind w:firstLine="42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5T 3米</w:t>
            </w:r>
          </w:p>
        </w:tc>
        <w:tc>
          <w:tcPr>
            <w:tcW w:w="2409" w:type="dxa"/>
            <w:tcBorders>
              <w:top w:val="single" w:color="auto" w:sz="4" w:space="0"/>
              <w:left w:val="nil"/>
              <w:bottom w:val="single" w:color="auto" w:sz="4" w:space="0"/>
              <w:right w:val="single" w:color="auto" w:sz="8" w:space="0"/>
            </w:tcBorders>
          </w:tcPr>
          <w:p>
            <w:pPr>
              <w:snapToGrid w:val="0"/>
              <w:spacing w:after="0" w:line="240" w:lineRule="auto"/>
              <w:ind w:firstLine="42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吊带</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5T 5米</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轴承</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8144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轴承</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214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油封</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PD100*80*12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铠装电缆</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4*1mm</w:t>
            </w:r>
            <w:r>
              <w:rPr>
                <w:rFonts w:hint="eastAsia" w:cs="宋体" w:asciiTheme="minorEastAsia" w:hAnsiTheme="minorEastAsia" w:eastAsiaTheme="minorEastAsia"/>
                <w:color w:val="000000"/>
                <w:kern w:val="0"/>
                <w:sz w:val="21"/>
                <w:szCs w:val="21"/>
                <w:vertAlign w:val="superscript"/>
              </w:rPr>
              <w:t>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铠装电缆</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4*2mm</w:t>
            </w:r>
            <w:r>
              <w:rPr>
                <w:rFonts w:hint="eastAsia" w:cs="宋体" w:asciiTheme="minorEastAsia" w:hAnsiTheme="minorEastAsia" w:eastAsiaTheme="minorEastAsia"/>
                <w:color w:val="000000"/>
                <w:kern w:val="0"/>
                <w:sz w:val="21"/>
                <w:szCs w:val="21"/>
                <w:vertAlign w:val="superscript"/>
              </w:rPr>
              <w:t>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硬质合金(八角)</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YG8</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柴油机机油滤清器</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FS1280 FF5052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柴油机柴油滤清器</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柴油机空气滤清器</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卸扣</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钢丝绳绳卡子</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密封胶</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强力胶</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铜电线</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1mm</w:t>
            </w:r>
            <w:r>
              <w:rPr>
                <w:rFonts w:hint="eastAsia" w:cs="宋体" w:asciiTheme="minorEastAsia" w:hAnsiTheme="minorEastAsia" w:eastAsiaTheme="minorEastAsia"/>
                <w:color w:val="000000"/>
                <w:kern w:val="0"/>
                <w:sz w:val="21"/>
                <w:szCs w:val="21"/>
                <w:vertAlign w:val="superscript"/>
              </w:rPr>
              <w:t>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铜电线</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2.5mm</w:t>
            </w:r>
            <w:r>
              <w:rPr>
                <w:rFonts w:hint="eastAsia" w:cs="宋体" w:asciiTheme="minorEastAsia" w:hAnsiTheme="minorEastAsia" w:eastAsiaTheme="minorEastAsia"/>
                <w:color w:val="000000"/>
                <w:kern w:val="0"/>
                <w:sz w:val="21"/>
                <w:szCs w:val="21"/>
                <w:vertAlign w:val="superscript"/>
              </w:rPr>
              <w:t>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铜电线</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4mm</w:t>
            </w:r>
            <w:r>
              <w:rPr>
                <w:rFonts w:hint="eastAsia" w:cs="宋体" w:asciiTheme="minorEastAsia" w:hAnsiTheme="minorEastAsia" w:eastAsiaTheme="minorEastAsia"/>
                <w:color w:val="000000"/>
                <w:kern w:val="0"/>
                <w:sz w:val="21"/>
                <w:szCs w:val="21"/>
                <w:vertAlign w:val="superscript"/>
              </w:rPr>
              <w:t>2</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五孔插座</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七孔插排（4Kw）</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30m线轴（5Kw）</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50m线轴（5Kw）</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橡胶板</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8mm</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亚克力板</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10mm</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螺纹胶</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xml:space="preserve">骨架油封 </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150*180*15</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O</w:t>
            </w:r>
            <w:r>
              <w:rPr>
                <w:rFonts w:hint="eastAsia" w:cs="宋体" w:asciiTheme="minorEastAsia" w:hAnsiTheme="minorEastAsia" w:eastAsiaTheme="minorEastAsia"/>
                <w:color w:val="000000"/>
                <w:kern w:val="0"/>
                <w:sz w:val="21"/>
                <w:szCs w:val="21"/>
              </w:rPr>
              <w:t>型圈</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265*7</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Yx</w:t>
            </w:r>
            <w:r>
              <w:rPr>
                <w:rFonts w:hint="eastAsia" w:cs="宋体" w:asciiTheme="minorEastAsia" w:hAnsiTheme="minorEastAsia" w:eastAsiaTheme="minorEastAsia"/>
                <w:color w:val="000000"/>
                <w:kern w:val="0"/>
                <w:sz w:val="21"/>
                <w:szCs w:val="21"/>
              </w:rPr>
              <w:t>聚氨酯密封圈</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d220</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阻燃线管</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4.5mm</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发动机仪表 转速表</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发动机仪表水温表灯</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169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纸垫</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2mm</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气泵风管</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171</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圆盘钢卷尺</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20m</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172</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xml:space="preserve">TG型扭力扳手 </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40-200N.M</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173</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珍珠棉</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10KG/卷</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174</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压线钳</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HD-6</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175</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DCA电扳手无刷冲击扳手</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20V/4.0Ah</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176</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大钳口钳形万用表</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03025</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177</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工具箱</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8019型 (19寸）</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178</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轴承</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NUKRE90X</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179</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链条钳</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1000mm</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83" w:hRule="atLeast"/>
        </w:trPr>
        <w:tc>
          <w:tcPr>
            <w:tcW w:w="654"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napToGrid w:val="0"/>
              <w:spacing w:after="0" w:line="240" w:lineRule="auto"/>
              <w:ind w:firstLine="0" w:firstLineChars="0"/>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180</w:t>
            </w:r>
          </w:p>
        </w:tc>
        <w:tc>
          <w:tcPr>
            <w:tcW w:w="2455"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xml:space="preserve">HRB深沟球轴承 </w:t>
            </w:r>
          </w:p>
        </w:tc>
        <w:tc>
          <w:tcPr>
            <w:tcW w:w="2977" w:type="dxa"/>
            <w:tcBorders>
              <w:top w:val="single" w:color="auto" w:sz="4" w:space="0"/>
              <w:left w:val="nil"/>
              <w:bottom w:val="single" w:color="auto" w:sz="4" w:space="0"/>
              <w:right w:val="single" w:color="auto" w:sz="8" w:space="0"/>
            </w:tcBorders>
            <w:shd w:val="clear" w:color="auto" w:fill="auto"/>
            <w:vAlign w:val="center"/>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6024</w:t>
            </w:r>
          </w:p>
        </w:tc>
        <w:tc>
          <w:tcPr>
            <w:tcW w:w="2409" w:type="dxa"/>
            <w:tcBorders>
              <w:top w:val="single" w:color="auto" w:sz="4" w:space="0"/>
              <w:left w:val="nil"/>
              <w:bottom w:val="single" w:color="auto" w:sz="4" w:space="0"/>
              <w:right w:val="single" w:color="auto" w:sz="8" w:space="0"/>
            </w:tcBorders>
          </w:tcPr>
          <w:p>
            <w:pPr>
              <w:widowControl/>
              <w:snapToGrid w:val="0"/>
              <w:spacing w:after="0" w:line="240" w:lineRule="auto"/>
              <w:ind w:firstLine="0" w:firstLineChars="0"/>
              <w:jc w:val="center"/>
              <w:rPr>
                <w:rFonts w:hint="eastAsia" w:cs="宋体" w:asciiTheme="minorEastAsia" w:hAnsiTheme="minorEastAsia" w:eastAsiaTheme="minorEastAsia"/>
                <w:color w:val="000000"/>
                <w:kern w:val="0"/>
                <w:sz w:val="21"/>
                <w:szCs w:val="21"/>
              </w:rPr>
            </w:pPr>
          </w:p>
        </w:tc>
      </w:tr>
    </w:tbl>
    <w:p>
      <w:pPr>
        <w:spacing w:line="276" w:lineRule="auto"/>
        <w:ind w:firstLine="0" w:firstLineChars="0"/>
        <w:jc w:val="center"/>
        <w:rPr>
          <w:rFonts w:hint="eastAsia" w:ascii="宋体" w:hAnsi="宋体" w:eastAsia="宋体"/>
          <w:b/>
          <w:bCs/>
          <w:sz w:val="28"/>
          <w:szCs w:val="28"/>
        </w:rPr>
      </w:pPr>
    </w:p>
    <w:p>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pPr>
        <w:spacing w:line="276" w:lineRule="auto"/>
        <w:ind w:firstLine="480"/>
        <w:rPr>
          <w:rFonts w:hint="eastAsia" w:ascii="宋体" w:hAnsi="宋体" w:eastAsia="宋体"/>
          <w:sz w:val="24"/>
        </w:rPr>
      </w:pPr>
      <w:r>
        <w:rPr>
          <w:rFonts w:hint="eastAsia" w:ascii="宋体" w:hAnsi="宋体" w:eastAsia="宋体"/>
          <w:sz w:val="24"/>
        </w:rPr>
        <w:t>1.含税、含运费价格。</w:t>
      </w:r>
    </w:p>
    <w:p>
      <w:pPr>
        <w:spacing w:line="360" w:lineRule="auto"/>
        <w:ind w:firstLine="480"/>
        <w:rPr>
          <w:rFonts w:hint="eastAsia" w:ascii="宋体" w:hAnsi="宋体" w:eastAsia="宋体"/>
          <w:sz w:val="24"/>
          <w:szCs w:val="21"/>
        </w:rPr>
      </w:pPr>
      <w:r>
        <w:rPr>
          <w:rFonts w:hint="eastAsia" w:ascii="宋体" w:hAnsi="宋体" w:eastAsia="宋体"/>
          <w:sz w:val="24"/>
          <w:szCs w:val="21"/>
        </w:rPr>
        <w:t>2.</w:t>
      </w:r>
      <w:r>
        <w:rPr>
          <w:rFonts w:hint="eastAsia" w:ascii="宋体" w:hAnsi="宋体" w:eastAsia="宋体"/>
          <w:sz w:val="24"/>
          <w:szCs w:val="21"/>
        </w:rPr>
        <w:tab/>
      </w:r>
      <w:r>
        <w:rPr>
          <w:rFonts w:hint="eastAsia" w:ascii="宋体" w:hAnsi="宋体" w:eastAsia="宋体"/>
          <w:sz w:val="24"/>
          <w:szCs w:val="21"/>
        </w:rPr>
        <w:t>价格低于同品牌同期京东自营或专营的价格。</w:t>
      </w:r>
    </w:p>
    <w:p>
      <w:pPr>
        <w:spacing w:line="360" w:lineRule="auto"/>
        <w:ind w:firstLine="480"/>
        <w:rPr>
          <w:rFonts w:hint="eastAsia" w:ascii="宋体" w:hAnsi="宋体" w:eastAsia="宋体"/>
          <w:sz w:val="24"/>
          <w:szCs w:val="21"/>
        </w:rPr>
      </w:pPr>
      <w:r>
        <w:rPr>
          <w:rFonts w:hint="eastAsia" w:ascii="宋体" w:hAnsi="宋体" w:eastAsia="宋体"/>
          <w:sz w:val="24"/>
          <w:szCs w:val="21"/>
        </w:rPr>
        <w:t>3.</w:t>
      </w:r>
      <w:r>
        <w:rPr>
          <w:rFonts w:hint="eastAsia" w:ascii="宋体" w:hAnsi="宋体" w:eastAsia="宋体"/>
          <w:sz w:val="24"/>
          <w:szCs w:val="21"/>
        </w:rPr>
        <w:tab/>
      </w:r>
      <w:r>
        <w:rPr>
          <w:rFonts w:hint="eastAsia" w:ascii="宋体" w:hAnsi="宋体" w:eastAsia="宋体"/>
          <w:sz w:val="24"/>
          <w:szCs w:val="21"/>
        </w:rPr>
        <w:t>签订年度单价合同，价格以单价形式体现，可按单次进行结算，也可按一定时间段结算；</w:t>
      </w:r>
    </w:p>
    <w:p>
      <w:pPr>
        <w:spacing w:line="360" w:lineRule="auto"/>
        <w:ind w:firstLine="480"/>
        <w:rPr>
          <w:rFonts w:hint="eastAsia" w:ascii="宋体" w:hAnsi="宋体" w:eastAsia="宋体"/>
          <w:sz w:val="24"/>
          <w:szCs w:val="21"/>
        </w:rPr>
      </w:pPr>
      <w:r>
        <w:rPr>
          <w:rFonts w:hint="eastAsia" w:ascii="宋体" w:hAnsi="宋体" w:eastAsia="宋体"/>
          <w:sz w:val="24"/>
          <w:szCs w:val="21"/>
        </w:rPr>
        <w:t>4.</w:t>
      </w:r>
      <w:r>
        <w:rPr>
          <w:rFonts w:hint="eastAsia" w:ascii="宋体" w:hAnsi="宋体" w:eastAsia="宋体"/>
          <w:sz w:val="24"/>
          <w:szCs w:val="21"/>
        </w:rPr>
        <w:tab/>
      </w:r>
      <w:r>
        <w:rPr>
          <w:rFonts w:hint="eastAsia" w:ascii="宋体" w:hAnsi="宋体" w:eastAsia="宋体"/>
          <w:sz w:val="24"/>
          <w:szCs w:val="21"/>
        </w:rPr>
        <w:t>若市场费用发生较大变动，则根据市场价格进行磋商，补签协议；</w:t>
      </w:r>
    </w:p>
    <w:p>
      <w:pPr>
        <w:pStyle w:val="14"/>
        <w:numPr>
          <w:numId w:val="0"/>
        </w:numPr>
        <w:spacing w:line="276" w:lineRule="auto"/>
        <w:ind w:left="480" w:leftChars="0"/>
        <w:rPr>
          <w:rFonts w:hint="eastAsia" w:ascii="宋体" w:hAnsi="宋体" w:eastAsia="宋体"/>
          <w:sz w:val="24"/>
          <w:szCs w:val="21"/>
        </w:rPr>
      </w:pPr>
      <w:bookmarkStart w:id="2" w:name="_GoBack"/>
      <w:bookmarkEnd w:id="2"/>
      <w:r>
        <w:rPr>
          <w:rFonts w:hint="eastAsia" w:ascii="宋体" w:hAnsi="宋体" w:eastAsia="宋体"/>
          <w:sz w:val="24"/>
          <w:szCs w:val="21"/>
        </w:rPr>
        <w:t>5.</w:t>
      </w:r>
      <w:r>
        <w:rPr>
          <w:rFonts w:hint="eastAsia" w:ascii="宋体" w:hAnsi="宋体" w:eastAsia="宋体"/>
          <w:sz w:val="24"/>
          <w:szCs w:val="21"/>
        </w:rPr>
        <w:tab/>
      </w:r>
      <w:r>
        <w:rPr>
          <w:rFonts w:hint="eastAsia" w:ascii="宋体" w:hAnsi="宋体" w:eastAsia="宋体"/>
          <w:sz w:val="24"/>
          <w:szCs w:val="21"/>
        </w:rPr>
        <w:t>供货响应时间为12小时，12小时内货物需到</w:t>
      </w:r>
      <w:r>
        <w:rPr>
          <w:rFonts w:hint="eastAsia" w:asciiTheme="minorHAnsi" w:hAnsiTheme="minorHAnsi" w:eastAsiaTheme="minorHAnsi"/>
          <w:sz w:val="24"/>
          <w:lang w:val="en-US" w:eastAsia="zh-CN"/>
        </w:rPr>
        <w:t>广阳区金光道77号或安次区龙河工业园区勘探技术所中试基地</w:t>
      </w:r>
      <w:r>
        <w:rPr>
          <w:rFonts w:hint="eastAsia" w:asciiTheme="minorHAnsi" w:hAnsiTheme="minorHAnsi" w:eastAsiaTheme="minorHAnsi"/>
          <w:sz w:val="24"/>
        </w:rPr>
        <w:t>。</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供应商名称（签章）：</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联系人：</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联系电话：</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0" w:firstLineChars="0"/>
        <w:jc w:val="center"/>
        <w:rPr>
          <w:rFonts w:hint="eastAsia" w:asciiTheme="minorHAnsi" w:hAnsiTheme="minorHAnsi" w:eastAsiaTheme="minorHAnsi"/>
          <w:b/>
          <w:bCs/>
          <w:sz w:val="28"/>
          <w:szCs w:val="28"/>
        </w:rPr>
        <w:sectPr>
          <w:pgSz w:w="11906" w:h="16838"/>
          <w:pgMar w:top="1440" w:right="1800" w:bottom="1440" w:left="1800" w:header="851" w:footer="992" w:gutter="0"/>
          <w:cols w:space="425" w:num="1"/>
          <w:docGrid w:type="lines" w:linePitch="312" w:charSpace="0"/>
        </w:sectPr>
      </w:pPr>
    </w:p>
    <w:p>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2"/>
        <w:spacing w:line="360" w:lineRule="auto"/>
        <w:ind w:firstLine="560"/>
        <w:contextualSpacing/>
        <w:rPr>
          <w:rFonts w:hint="eastAsia" w:hAnsi="宋体"/>
          <w:color w:val="000000"/>
          <w:sz w:val="28"/>
          <w:szCs w:val="28"/>
        </w:rPr>
      </w:pP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2"/>
        <w:spacing w:line="360" w:lineRule="auto"/>
        <w:ind w:firstLine="56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2"/>
        <w:spacing w:line="360" w:lineRule="auto"/>
        <w:ind w:firstLine="560"/>
        <w:contextualSpacing/>
        <w:rPr>
          <w:rFonts w:hint="eastAsia" w:hAnsi="宋体"/>
          <w:color w:val="000000"/>
          <w:sz w:val="28"/>
          <w:szCs w:val="28"/>
        </w:rPr>
      </w:pPr>
    </w:p>
    <w:p>
      <w:pPr>
        <w:pStyle w:val="2"/>
        <w:spacing w:line="400" w:lineRule="exact"/>
        <w:ind w:firstLine="560"/>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2"/>
        <w:spacing w:line="400" w:lineRule="exact"/>
        <w:ind w:firstLine="560"/>
        <w:rPr>
          <w:rFonts w:hint="eastAsia" w:hAnsi="宋体"/>
          <w:color w:val="000000"/>
          <w:sz w:val="28"/>
          <w:szCs w:val="28"/>
        </w:rPr>
      </w:pPr>
    </w:p>
    <w:p>
      <w:pPr>
        <w:pStyle w:val="2"/>
        <w:spacing w:line="400" w:lineRule="exact"/>
        <w:ind w:firstLine="560"/>
        <w:rPr>
          <w:rFonts w:hint="eastAsia" w:hAnsi="宋体"/>
          <w:color w:val="000000"/>
          <w:sz w:val="28"/>
          <w:szCs w:val="28"/>
          <w:u w:val="single"/>
        </w:rPr>
      </w:pPr>
      <w:r>
        <w:rPr>
          <w:rFonts w:hint="eastAsia" w:hAnsi="宋体"/>
          <w:color w:val="000000"/>
          <w:sz w:val="28"/>
          <w:szCs w:val="28"/>
        </w:rPr>
        <w:t xml:space="preserve">职务：                     电话：            </w:t>
      </w:r>
    </w:p>
    <w:p>
      <w:pPr>
        <w:pStyle w:val="2"/>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color w:val="FF0000"/>
          <w:sz w:val="24"/>
        </w:rPr>
      </w:pPr>
      <w:r>
        <w:rPr>
          <w:rFonts w:hint="eastAsia" w:ascii="宋体" w:hAnsi="宋体" w:eastAsia="宋体" w:cs="宋体"/>
          <w:color w:val="FF0000"/>
          <w:sz w:val="28"/>
          <w:szCs w:val="28"/>
        </w:rPr>
        <w:t>(提供法定代表人及授权代表人身份证复印件）</w:t>
      </w:r>
    </w:p>
    <w:p>
      <w:pPr>
        <w:ind w:firstLine="0" w:firstLineChars="0"/>
        <w:rPr>
          <w:sz w:val="24"/>
        </w:rPr>
      </w:pPr>
    </w:p>
    <w:p>
      <w:pPr>
        <w:ind w:firstLine="0" w:firstLineChars="0"/>
        <w:rPr>
          <w:rFonts w:hint="eastAsia" w:ascii="宋体" w:hAnsi="宋体" w:eastAsia="宋体"/>
          <w:b/>
          <w:bCs/>
          <w:sz w:val="28"/>
          <w:szCs w:val="28"/>
        </w:rPr>
        <w:sectPr>
          <w:pgSz w:w="11906" w:h="16838"/>
          <w:pgMar w:top="1440" w:right="1800" w:bottom="1440" w:left="1800" w:header="851" w:footer="992" w:gutter="0"/>
          <w:cols w:space="425" w:num="1"/>
          <w:docGrid w:type="lines" w:linePitch="312" w:charSpace="0"/>
        </w:sect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hint="eastAsia"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6"/>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r>
    </w:tbl>
    <w:p>
      <w:pPr>
        <w:widowControl/>
        <w:ind w:firstLine="0" w:firstLineChars="0"/>
        <w:jc w:val="both"/>
        <w:rPr>
          <w:rFonts w:hint="eastAsia" w:ascii="宋体" w:hAnsi="宋体" w:eastAsia="宋体"/>
          <w:b/>
          <w:bCs/>
          <w:sz w:val="28"/>
          <w:szCs w:val="32"/>
        </w:rPr>
      </w:pPr>
    </w:p>
    <w:p>
      <w:pPr>
        <w:widowControl/>
        <w:ind w:firstLine="562"/>
        <w:jc w:val="center"/>
        <w:rPr>
          <w:rFonts w:hint="eastAsia" w:ascii="宋体" w:hAnsi="宋体" w:eastAsia="宋体"/>
          <w:b/>
          <w:bCs/>
          <w:sz w:val="28"/>
          <w:szCs w:val="32"/>
        </w:rPr>
      </w:pP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资质（如果有其他相关资质）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asciiTheme="minorHAnsi" w:hAnsiTheme="minorHAnsi" w:eastAsiaTheme="minorHAnsi"/>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6452E"/>
    <w:multiLevelType w:val="multilevel"/>
    <w:tmpl w:val="6736452E"/>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14AE8"/>
    <w:rsid w:val="00023B4D"/>
    <w:rsid w:val="0002679A"/>
    <w:rsid w:val="000505FA"/>
    <w:rsid w:val="00053DD4"/>
    <w:rsid w:val="00067984"/>
    <w:rsid w:val="00082581"/>
    <w:rsid w:val="000A1923"/>
    <w:rsid w:val="000B12AA"/>
    <w:rsid w:val="000C6C1A"/>
    <w:rsid w:val="000E4B49"/>
    <w:rsid w:val="000E6ED9"/>
    <w:rsid w:val="000F2995"/>
    <w:rsid w:val="0011071E"/>
    <w:rsid w:val="00124C1E"/>
    <w:rsid w:val="00132B2D"/>
    <w:rsid w:val="00155654"/>
    <w:rsid w:val="00174AC8"/>
    <w:rsid w:val="00182F9B"/>
    <w:rsid w:val="001A14AC"/>
    <w:rsid w:val="001A70C0"/>
    <w:rsid w:val="001C2638"/>
    <w:rsid w:val="001D4A1B"/>
    <w:rsid w:val="001D6FFE"/>
    <w:rsid w:val="001E0AA0"/>
    <w:rsid w:val="001E20B4"/>
    <w:rsid w:val="001F300B"/>
    <w:rsid w:val="001F5F01"/>
    <w:rsid w:val="001F785C"/>
    <w:rsid w:val="00207B58"/>
    <w:rsid w:val="00216CC2"/>
    <w:rsid w:val="00242A61"/>
    <w:rsid w:val="00257E70"/>
    <w:rsid w:val="00282B84"/>
    <w:rsid w:val="002901F7"/>
    <w:rsid w:val="002955DF"/>
    <w:rsid w:val="002C0098"/>
    <w:rsid w:val="002C1E9E"/>
    <w:rsid w:val="002C2F81"/>
    <w:rsid w:val="002D3102"/>
    <w:rsid w:val="002D5E6C"/>
    <w:rsid w:val="002E47B8"/>
    <w:rsid w:val="002F2C6A"/>
    <w:rsid w:val="002F40A3"/>
    <w:rsid w:val="002F76B7"/>
    <w:rsid w:val="003147A3"/>
    <w:rsid w:val="00325BFD"/>
    <w:rsid w:val="00337293"/>
    <w:rsid w:val="003440C5"/>
    <w:rsid w:val="00346454"/>
    <w:rsid w:val="00352D24"/>
    <w:rsid w:val="003609C7"/>
    <w:rsid w:val="0036664B"/>
    <w:rsid w:val="0038375E"/>
    <w:rsid w:val="00383D38"/>
    <w:rsid w:val="00386DA7"/>
    <w:rsid w:val="003A00A5"/>
    <w:rsid w:val="003A3C15"/>
    <w:rsid w:val="003A3E65"/>
    <w:rsid w:val="003A55C2"/>
    <w:rsid w:val="003B7B62"/>
    <w:rsid w:val="003B7F29"/>
    <w:rsid w:val="003E079F"/>
    <w:rsid w:val="003E3C0B"/>
    <w:rsid w:val="003E4324"/>
    <w:rsid w:val="003F76C3"/>
    <w:rsid w:val="00403138"/>
    <w:rsid w:val="00411A77"/>
    <w:rsid w:val="004134A5"/>
    <w:rsid w:val="004202C1"/>
    <w:rsid w:val="00424409"/>
    <w:rsid w:val="00425A62"/>
    <w:rsid w:val="00425B2C"/>
    <w:rsid w:val="0042717E"/>
    <w:rsid w:val="00451E10"/>
    <w:rsid w:val="004529B7"/>
    <w:rsid w:val="00470034"/>
    <w:rsid w:val="0047550A"/>
    <w:rsid w:val="00476FDC"/>
    <w:rsid w:val="004828EE"/>
    <w:rsid w:val="004957D3"/>
    <w:rsid w:val="004B59B1"/>
    <w:rsid w:val="004C725D"/>
    <w:rsid w:val="004D234C"/>
    <w:rsid w:val="004D38F5"/>
    <w:rsid w:val="004E0142"/>
    <w:rsid w:val="004E265E"/>
    <w:rsid w:val="00500855"/>
    <w:rsid w:val="0050646A"/>
    <w:rsid w:val="005137FC"/>
    <w:rsid w:val="00520104"/>
    <w:rsid w:val="00522854"/>
    <w:rsid w:val="005256FF"/>
    <w:rsid w:val="00534433"/>
    <w:rsid w:val="005348A8"/>
    <w:rsid w:val="005376E5"/>
    <w:rsid w:val="00590354"/>
    <w:rsid w:val="0059097C"/>
    <w:rsid w:val="005A7902"/>
    <w:rsid w:val="005B63E9"/>
    <w:rsid w:val="005C4983"/>
    <w:rsid w:val="005E2A8A"/>
    <w:rsid w:val="005E6D3D"/>
    <w:rsid w:val="005F697A"/>
    <w:rsid w:val="006118F5"/>
    <w:rsid w:val="00622BBC"/>
    <w:rsid w:val="0062347E"/>
    <w:rsid w:val="00630400"/>
    <w:rsid w:val="0066728D"/>
    <w:rsid w:val="00680DAD"/>
    <w:rsid w:val="006856C1"/>
    <w:rsid w:val="006A523F"/>
    <w:rsid w:val="006B1A50"/>
    <w:rsid w:val="006B5D2D"/>
    <w:rsid w:val="006C06AF"/>
    <w:rsid w:val="006C57FC"/>
    <w:rsid w:val="006C7A28"/>
    <w:rsid w:val="006D2FC8"/>
    <w:rsid w:val="006E522D"/>
    <w:rsid w:val="006F184B"/>
    <w:rsid w:val="006F256C"/>
    <w:rsid w:val="006F2AD8"/>
    <w:rsid w:val="006F4B21"/>
    <w:rsid w:val="006F6BDD"/>
    <w:rsid w:val="00701084"/>
    <w:rsid w:val="00705CB5"/>
    <w:rsid w:val="00732EFC"/>
    <w:rsid w:val="007532B9"/>
    <w:rsid w:val="00755CF5"/>
    <w:rsid w:val="0077523A"/>
    <w:rsid w:val="00777CC6"/>
    <w:rsid w:val="00781693"/>
    <w:rsid w:val="007872B1"/>
    <w:rsid w:val="00793F48"/>
    <w:rsid w:val="007B1F90"/>
    <w:rsid w:val="007C0189"/>
    <w:rsid w:val="007D1CFF"/>
    <w:rsid w:val="007D288B"/>
    <w:rsid w:val="007D6423"/>
    <w:rsid w:val="007E0AEA"/>
    <w:rsid w:val="007E7DE1"/>
    <w:rsid w:val="008023F1"/>
    <w:rsid w:val="00824894"/>
    <w:rsid w:val="00830322"/>
    <w:rsid w:val="00861DA6"/>
    <w:rsid w:val="00864B1F"/>
    <w:rsid w:val="00866EA2"/>
    <w:rsid w:val="008777E3"/>
    <w:rsid w:val="008932CD"/>
    <w:rsid w:val="008A0BB4"/>
    <w:rsid w:val="008F0917"/>
    <w:rsid w:val="008F7167"/>
    <w:rsid w:val="00917C29"/>
    <w:rsid w:val="00920EBD"/>
    <w:rsid w:val="00927865"/>
    <w:rsid w:val="009367AA"/>
    <w:rsid w:val="009468B8"/>
    <w:rsid w:val="00946A46"/>
    <w:rsid w:val="00951291"/>
    <w:rsid w:val="00976376"/>
    <w:rsid w:val="0098537E"/>
    <w:rsid w:val="00987FD9"/>
    <w:rsid w:val="009A15B5"/>
    <w:rsid w:val="009A5B02"/>
    <w:rsid w:val="009A735C"/>
    <w:rsid w:val="009A76E5"/>
    <w:rsid w:val="009C40B4"/>
    <w:rsid w:val="009C7BF3"/>
    <w:rsid w:val="009D0197"/>
    <w:rsid w:val="009D14B7"/>
    <w:rsid w:val="009E1B2B"/>
    <w:rsid w:val="009E24B0"/>
    <w:rsid w:val="00A46AA6"/>
    <w:rsid w:val="00A52AF6"/>
    <w:rsid w:val="00A52D43"/>
    <w:rsid w:val="00A65DAD"/>
    <w:rsid w:val="00A66E84"/>
    <w:rsid w:val="00A7563A"/>
    <w:rsid w:val="00A9312F"/>
    <w:rsid w:val="00AD42C6"/>
    <w:rsid w:val="00AD73BA"/>
    <w:rsid w:val="00B0421A"/>
    <w:rsid w:val="00B05550"/>
    <w:rsid w:val="00B06BC4"/>
    <w:rsid w:val="00B51C99"/>
    <w:rsid w:val="00B55C00"/>
    <w:rsid w:val="00B73AFB"/>
    <w:rsid w:val="00B74E5E"/>
    <w:rsid w:val="00B76F56"/>
    <w:rsid w:val="00B96D3B"/>
    <w:rsid w:val="00BA5D6C"/>
    <w:rsid w:val="00BB1308"/>
    <w:rsid w:val="00BC0EDC"/>
    <w:rsid w:val="00BC2345"/>
    <w:rsid w:val="00BC4329"/>
    <w:rsid w:val="00BC46A4"/>
    <w:rsid w:val="00BD7232"/>
    <w:rsid w:val="00BE076A"/>
    <w:rsid w:val="00C05BC6"/>
    <w:rsid w:val="00C073DF"/>
    <w:rsid w:val="00C10054"/>
    <w:rsid w:val="00C15D18"/>
    <w:rsid w:val="00C22990"/>
    <w:rsid w:val="00C3445A"/>
    <w:rsid w:val="00C41483"/>
    <w:rsid w:val="00C4333E"/>
    <w:rsid w:val="00C477E8"/>
    <w:rsid w:val="00C65471"/>
    <w:rsid w:val="00C67893"/>
    <w:rsid w:val="00C83A7A"/>
    <w:rsid w:val="00C8573E"/>
    <w:rsid w:val="00CC1A32"/>
    <w:rsid w:val="00CC4A15"/>
    <w:rsid w:val="00CC54AD"/>
    <w:rsid w:val="00CC6284"/>
    <w:rsid w:val="00CD4D6F"/>
    <w:rsid w:val="00CF0592"/>
    <w:rsid w:val="00CF0E6E"/>
    <w:rsid w:val="00CF734D"/>
    <w:rsid w:val="00CF7DF6"/>
    <w:rsid w:val="00D30AF3"/>
    <w:rsid w:val="00D43788"/>
    <w:rsid w:val="00D665AF"/>
    <w:rsid w:val="00D73D79"/>
    <w:rsid w:val="00DA176E"/>
    <w:rsid w:val="00DA3252"/>
    <w:rsid w:val="00DB0278"/>
    <w:rsid w:val="00DC2D27"/>
    <w:rsid w:val="00DC4F29"/>
    <w:rsid w:val="00DD6B62"/>
    <w:rsid w:val="00DE0027"/>
    <w:rsid w:val="00DE70C9"/>
    <w:rsid w:val="00DF5BD7"/>
    <w:rsid w:val="00E0185D"/>
    <w:rsid w:val="00E074E7"/>
    <w:rsid w:val="00E07663"/>
    <w:rsid w:val="00E145A8"/>
    <w:rsid w:val="00E23879"/>
    <w:rsid w:val="00E40971"/>
    <w:rsid w:val="00E53553"/>
    <w:rsid w:val="00E6716A"/>
    <w:rsid w:val="00E702E5"/>
    <w:rsid w:val="00E722E1"/>
    <w:rsid w:val="00E7438D"/>
    <w:rsid w:val="00E84497"/>
    <w:rsid w:val="00E861D4"/>
    <w:rsid w:val="00E9417C"/>
    <w:rsid w:val="00EA071B"/>
    <w:rsid w:val="00EA40B9"/>
    <w:rsid w:val="00EB682D"/>
    <w:rsid w:val="00EB6DFF"/>
    <w:rsid w:val="00EE3872"/>
    <w:rsid w:val="00EE7C03"/>
    <w:rsid w:val="00EF1B21"/>
    <w:rsid w:val="00F03FE2"/>
    <w:rsid w:val="00F13E32"/>
    <w:rsid w:val="00F36F11"/>
    <w:rsid w:val="00F515B2"/>
    <w:rsid w:val="00F52E94"/>
    <w:rsid w:val="00F65E8D"/>
    <w:rsid w:val="00F740B7"/>
    <w:rsid w:val="00F9114F"/>
    <w:rsid w:val="00F97A48"/>
    <w:rsid w:val="00FB5BB0"/>
    <w:rsid w:val="00FB6F5F"/>
    <w:rsid w:val="00FE6FC6"/>
    <w:rsid w:val="00FF1166"/>
    <w:rsid w:val="00FF2320"/>
    <w:rsid w:val="11FB2293"/>
    <w:rsid w:val="13AF0239"/>
    <w:rsid w:val="21DA2CA4"/>
    <w:rsid w:val="2A066723"/>
    <w:rsid w:val="3168690A"/>
    <w:rsid w:val="3B6713E8"/>
    <w:rsid w:val="3BB12FCE"/>
    <w:rsid w:val="435C18F4"/>
    <w:rsid w:val="498E69BD"/>
    <w:rsid w:val="4C0317CB"/>
    <w:rsid w:val="5D0C71DB"/>
    <w:rsid w:val="68AB4078"/>
    <w:rsid w:val="7C8B39B7"/>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6"/>
    <w:qFormat/>
    <w:uiPriority w:val="0"/>
    <w:pPr>
      <w:ind w:firstLine="0" w:firstLineChars="0"/>
      <w:jc w:val="both"/>
    </w:pPr>
    <w:rPr>
      <w:rFonts w:ascii="宋体" w:hAnsi="Courier New" w:eastAsia="宋体"/>
      <w:kern w:val="0"/>
      <w:sz w:val="20"/>
      <w:szCs w:val="21"/>
    </w:r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uiPriority w:val="99"/>
    <w:pP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日期 字符"/>
    <w:basedOn w:val="8"/>
    <w:link w:val="3"/>
    <w:semiHidden/>
    <w:qFormat/>
    <w:uiPriority w:val="99"/>
    <w:rPr>
      <w:rFonts w:ascii="仿宋_GB2312" w:hAnsi="Times New Roman" w:eastAsia="仿宋_GB2312" w:cs="Times New Roman"/>
      <w:sz w:val="32"/>
      <w:szCs w:val="24"/>
      <w14:ligatures w14:val="none"/>
    </w:rPr>
  </w:style>
  <w:style w:type="character" w:customStyle="1" w:styleId="12">
    <w:name w:val="页眉 字符"/>
    <w:basedOn w:val="8"/>
    <w:link w:val="5"/>
    <w:qFormat/>
    <w:uiPriority w:val="99"/>
    <w:rPr>
      <w:rFonts w:ascii="仿宋_GB2312" w:hAnsi="Times New Roman" w:eastAsia="仿宋_GB2312" w:cs="Times New Roman"/>
      <w:kern w:val="2"/>
      <w:sz w:val="18"/>
      <w:szCs w:val="18"/>
    </w:rPr>
  </w:style>
  <w:style w:type="character" w:customStyle="1" w:styleId="13">
    <w:name w:val="页脚 字符"/>
    <w:basedOn w:val="8"/>
    <w:link w:val="4"/>
    <w:qFormat/>
    <w:uiPriority w:val="99"/>
    <w:rPr>
      <w:rFonts w:ascii="仿宋_GB2312" w:hAnsi="Times New Roman" w:eastAsia="仿宋_GB2312" w:cs="Times New Roman"/>
      <w:kern w:val="2"/>
      <w:sz w:val="18"/>
      <w:szCs w:val="18"/>
    </w:rPr>
  </w:style>
  <w:style w:type="paragraph" w:styleId="14">
    <w:name w:val="List Paragraph"/>
    <w:basedOn w:val="1"/>
    <w:qFormat/>
    <w:uiPriority w:val="34"/>
    <w:pPr>
      <w:ind w:firstLine="420"/>
    </w:pPr>
  </w:style>
  <w:style w:type="character" w:customStyle="1" w:styleId="15">
    <w:name w:val="未处理的提及2"/>
    <w:basedOn w:val="8"/>
    <w:semiHidden/>
    <w:unhideWhenUsed/>
    <w:qFormat/>
    <w:uiPriority w:val="99"/>
    <w:rPr>
      <w:color w:val="605E5C"/>
      <w:shd w:val="clear" w:color="auto" w:fill="E1DFDD"/>
    </w:rPr>
  </w:style>
  <w:style w:type="character" w:customStyle="1" w:styleId="16">
    <w:name w:val="纯文本 字符"/>
    <w:basedOn w:val="8"/>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3417</Words>
  <Characters>4853</Characters>
  <Lines>1213</Lines>
  <Paragraphs>1378</Paragraphs>
  <TotalTime>0</TotalTime>
  <ScaleCrop>false</ScaleCrop>
  <LinksUpToDate>false</LinksUpToDate>
  <CharactersWithSpaces>6892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2024-04-18T13:25:00Z</dcterms:created>
  <dc:creator>dxy13932678511@163.com</dc:creator>
  <cp:lastModifiedBy>Administrator</cp:lastModifiedBy>
  <dcterms:modified xsi:type="dcterms:W3CDTF">2025-04-18T03:40:27Z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CCE494E44CD74E7D9A282A0412AAEE4C_12</vt:lpwstr>
  </property>
</Properties>
</file>